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39" w:rsidRDefault="00095A39">
      <w:pPr>
        <w:pStyle w:val="StandardNormal"/>
        <w:jc w:val="both"/>
        <w:rPr>
          <w:sz w:val="18"/>
          <w:szCs w:val="18"/>
        </w:rPr>
      </w:pPr>
    </w:p>
    <w:p w:rsidR="00095A39" w:rsidRDefault="001C004E">
      <w:pPr>
        <w:pStyle w:val="StandardNormal"/>
        <w:jc w:val="both"/>
      </w:pPr>
      <w:r>
        <w:rPr>
          <w:b/>
          <w:bCs/>
          <w:sz w:val="32"/>
          <w:szCs w:val="32"/>
        </w:rPr>
        <w:t>Zustimmungserklärung des betroffenen Nachbarn über die vorübergehende Benützung von Nachbargrundstücken gemäß § 43 TBO 2022</w:t>
      </w:r>
    </w:p>
    <w:p w:rsidR="00095A39" w:rsidRDefault="00095A39">
      <w:pPr>
        <w:pStyle w:val="StandardNormal"/>
      </w:pPr>
    </w:p>
    <w:p w:rsidR="00095A39" w:rsidRDefault="00095A39">
      <w:pPr>
        <w:pStyle w:val="StandardNormal"/>
      </w:pPr>
    </w:p>
    <w:p w:rsidR="00D67BBF" w:rsidRDefault="00D67BBF" w:rsidP="00D67BBF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D67BBF" w:rsidRDefault="00D67BBF" w:rsidP="00D67BBF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D67BBF" w:rsidRPr="00E24A0A" w:rsidRDefault="00D67BBF" w:rsidP="00D67BBF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D67BBF" w:rsidRDefault="00D67BBF" w:rsidP="00D67BBF">
      <w:pPr>
        <w:pStyle w:val="StandardNormal"/>
        <w:tabs>
          <w:tab w:val="left" w:pos="2409"/>
        </w:tabs>
      </w:pPr>
    </w:p>
    <w:p w:rsidR="00D67BBF" w:rsidRDefault="00D67BBF" w:rsidP="00D67BBF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D67BBF" w:rsidRPr="00EF4A77" w:rsidRDefault="00D67BBF" w:rsidP="00D67BBF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095A39" w:rsidRDefault="00095A39">
      <w:pPr>
        <w:pStyle w:val="StandardNormal"/>
      </w:pPr>
      <w:bookmarkStart w:id="0" w:name="_GoBack"/>
      <w:bookmarkEnd w:id="0"/>
    </w:p>
    <w:p w:rsidR="00095A39" w:rsidRDefault="001C004E">
      <w:pPr>
        <w:pStyle w:val="StandardNormal"/>
        <w:jc w:val="both"/>
      </w:pPr>
      <w:r>
        <w:t>Zwischen den oben genannten Bauwerbern einerseits und den nachstehend angeführten Nachbarn und Anrainer gilt diese Erklärung mit dem Tag der Unterfertigung und auch für die Rechtsnachfolger der unten angeführten Personen</w:t>
      </w:r>
      <w:r>
        <w:t xml:space="preserve"> als vereinbart.</w:t>
      </w:r>
    </w:p>
    <w:p w:rsidR="00095A39" w:rsidRDefault="00095A39">
      <w:pPr>
        <w:pStyle w:val="StandardNormal"/>
        <w:jc w:val="both"/>
      </w:pPr>
    </w:p>
    <w:p w:rsidR="00095A39" w:rsidRDefault="001C004E">
      <w:pPr>
        <w:pStyle w:val="StandardNormal"/>
        <w:jc w:val="both"/>
        <w:rPr>
          <w:b/>
          <w:bCs/>
        </w:rPr>
      </w:pPr>
      <w:r>
        <w:rPr>
          <w:b/>
          <w:bCs/>
        </w:rPr>
        <w:t>Die nachfolgend angeführten Personen bestätigen mit ihrer Unterschrift, dass sie hiermit der vorübergehenden Benützung des Nachbargrundstücks zustimmen, da zur Ausführung des betreffenden Bauvorhabens voraussichtlich Bauarbeiten auf dem N</w:t>
      </w:r>
      <w:r>
        <w:rPr>
          <w:b/>
          <w:bCs/>
        </w:rPr>
        <w:t>achbargrundstück durchzuführen sind.</w:t>
      </w:r>
    </w:p>
    <w:p w:rsidR="00095A39" w:rsidRDefault="00095A39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095A39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095A39" w:rsidRDefault="001C004E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95A39" w:rsidRDefault="001C004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095A39" w:rsidRDefault="001C004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095A39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</w:tr>
      <w:tr w:rsidR="00095A39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</w:tr>
      <w:tr w:rsidR="00095A39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</w:tr>
      <w:tr w:rsidR="00095A39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</w:tr>
      <w:tr w:rsidR="00095A39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095A39" w:rsidRDefault="00095A39">
            <w:pPr>
              <w:pStyle w:val="StandardNormal"/>
              <w:jc w:val="both"/>
            </w:pPr>
          </w:p>
        </w:tc>
      </w:tr>
    </w:tbl>
    <w:p w:rsidR="00095A39" w:rsidRDefault="00095A39">
      <w:pPr>
        <w:pStyle w:val="StandardNormal"/>
        <w:jc w:val="both"/>
      </w:pPr>
    </w:p>
    <w:p w:rsidR="00095A39" w:rsidRDefault="00095A39">
      <w:pPr>
        <w:pStyle w:val="StandardNormal"/>
        <w:jc w:val="both"/>
      </w:pPr>
    </w:p>
    <w:p w:rsidR="00095A39" w:rsidRDefault="00095A39">
      <w:pPr>
        <w:pStyle w:val="StandardNormal"/>
        <w:jc w:val="both"/>
      </w:pPr>
    </w:p>
    <w:p w:rsidR="00095A39" w:rsidRDefault="00095A39">
      <w:pPr>
        <w:pStyle w:val="StandardNormal"/>
        <w:jc w:val="both"/>
      </w:pPr>
    </w:p>
    <w:p w:rsidR="00095A39" w:rsidRDefault="00095A39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095A39">
        <w:tc>
          <w:tcPr>
            <w:tcW w:w="2766" w:type="dxa"/>
            <w:shd w:val="clear" w:color="auto" w:fill="auto"/>
          </w:tcPr>
          <w:p w:rsidR="00095A39" w:rsidRDefault="001C004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095A39" w:rsidRDefault="001C004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095A39" w:rsidRDefault="00095A39">
      <w:pPr>
        <w:pStyle w:val="StandardNormal"/>
        <w:jc w:val="both"/>
        <w:rPr>
          <w:sz w:val="18"/>
          <w:szCs w:val="18"/>
        </w:rPr>
      </w:pPr>
    </w:p>
    <w:sectPr w:rsidR="00095A39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4E" w:rsidRDefault="001C004E">
      <w:r>
        <w:separator/>
      </w:r>
    </w:p>
  </w:endnote>
  <w:endnote w:type="continuationSeparator" w:id="0">
    <w:p w:rsidR="001C004E" w:rsidRDefault="001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9" w:rsidRDefault="001C004E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9" w:rsidRDefault="00095A39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4E" w:rsidRDefault="001C004E">
      <w:r>
        <w:separator/>
      </w:r>
    </w:p>
  </w:footnote>
  <w:footnote w:type="continuationSeparator" w:id="0">
    <w:p w:rsidR="001C004E" w:rsidRDefault="001C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9" w:rsidRDefault="00095A39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9" w:rsidRDefault="00095A39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9"/>
    <w:rsid w:val="00095A39"/>
    <w:rsid w:val="001C004E"/>
    <w:rsid w:val="00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BBC65-6BAF-4460-8BB1-81FBF1FB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2024-02-20T06:56:00Z</dcterms:created>
  <dcterms:modified xsi:type="dcterms:W3CDTF">2024-02-20T06:56:00Z</dcterms:modified>
</cp:coreProperties>
</file>